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z2ymd48gajtv" w:id="0"/>
      <w:bookmarkEnd w:id="0"/>
      <w:r w:rsidDel="00000000" w:rsidR="00000000" w:rsidRPr="00000000">
        <w:rPr>
          <w:rtl w:val="0"/>
        </w:rPr>
        <w:t xml:space="preserve">Mail Request for Giving this Easter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While most can be reached through email, some of your congregants may prefer a more personal approach through mail. We’ve created a template to get you started below. Replace the highlighted fields to personalize the announcement for your church.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Dear Friend,</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We are so grateful for your continued support and prayers for our church. This season, we celebrate the glory of the resurrection and hope you will be able to join us for our Easter Sunday services on </w:t>
      </w:r>
      <w:r w:rsidDel="00000000" w:rsidR="00000000" w:rsidRPr="00000000">
        <w:rPr>
          <w:b w:val="1"/>
          <w:i w:val="1"/>
          <w:shd w:fill="cccccc" w:val="clear"/>
          <w:rtl w:val="0"/>
        </w:rPr>
        <w:t xml:space="preserve">Service Date and Time</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Our Easter services involve many ministries within our church and those ministries rely on the generous hearts of our church family. We invite you to pray about your gift this Easter season and want to share with you a few ways you can easily and securely give right where you are or during the service.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Give online at our website: </w:t>
      </w:r>
      <w:r w:rsidDel="00000000" w:rsidR="00000000" w:rsidRPr="00000000">
        <w:rPr>
          <w:b w:val="1"/>
          <w:i w:val="1"/>
          <w:shd w:fill="cccccc" w:val="clear"/>
          <w:rtl w:val="0"/>
        </w:rPr>
        <w:t xml:space="preserve">church website</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Text </w:t>
      </w:r>
      <w:r w:rsidDel="00000000" w:rsidR="00000000" w:rsidRPr="00000000">
        <w:rPr>
          <w:b w:val="1"/>
          <w:i w:val="1"/>
          <w:shd w:fill="cccccc" w:val="clear"/>
          <w:rtl w:val="0"/>
        </w:rPr>
        <w:t xml:space="preserve">church keyword</w:t>
      </w:r>
      <w:r w:rsidDel="00000000" w:rsidR="00000000" w:rsidRPr="00000000">
        <w:rPr>
          <w:rtl w:val="0"/>
        </w:rPr>
        <w:t xml:space="preserve"> to 73256</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Give through our mobile app</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Drop your gift in the offering plate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If you are not a part of our online Realm community, we would love to get you access! Please contact the church office at </w:t>
      </w:r>
      <w:r w:rsidDel="00000000" w:rsidR="00000000" w:rsidRPr="00000000">
        <w:rPr>
          <w:b w:val="1"/>
          <w:i w:val="1"/>
          <w:shd w:fill="cccccc" w:val="clear"/>
          <w:rtl w:val="0"/>
        </w:rPr>
        <w:t xml:space="preserve">phone number</w:t>
      </w:r>
      <w:r w:rsidDel="00000000" w:rsidR="00000000" w:rsidRPr="00000000">
        <w:rPr>
          <w:rtl w:val="0"/>
        </w:rPr>
        <w:t xml:space="preserve"> to learn how you can set up an online account. With your account, you will be able to not only give, but see your giving history, set up recurring giving, view announcements and communicate with your ministries and other congregants, view and register for events, and so much more.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It is with prayerful hearts and joyful minds that we look forward to seeing you this Easter.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In Christ,</w:t>
      </w:r>
    </w:p>
    <w:p w:rsidR="00000000" w:rsidDel="00000000" w:rsidP="00000000" w:rsidRDefault="00000000" w:rsidRPr="00000000" w14:paraId="00000018">
      <w:pPr>
        <w:rPr>
          <w:shd w:fill="cccccc" w:val="clear"/>
        </w:rPr>
      </w:pPr>
      <w:r w:rsidDel="00000000" w:rsidR="00000000" w:rsidRPr="00000000">
        <w:rPr>
          <w:shd w:fill="cccccc" w:val="clear"/>
          <w:rtl w:val="0"/>
        </w:rPr>
        <w:t xml:space="preserve">[[Pastor or Clergy]]</w:t>
      </w:r>
    </w:p>
    <w:p w:rsidR="00000000" w:rsidDel="00000000" w:rsidP="00000000" w:rsidRDefault="00000000" w:rsidRPr="00000000" w14:paraId="00000019">
      <w:pPr>
        <w:rPr>
          <w:shd w:fill="cccccc" w:val="clear"/>
        </w:rPr>
      </w:pPr>
      <w:r w:rsidDel="00000000" w:rsidR="00000000" w:rsidRPr="00000000">
        <w:rPr>
          <w:shd w:fill="cccccc" w:val="clear"/>
          <w:rtl w:val="0"/>
        </w:rPr>
        <w:t xml:space="preserve">[[Church Name]]</w:t>
      </w:r>
    </w:p>
    <w:p w:rsidR="00000000" w:rsidDel="00000000" w:rsidP="00000000" w:rsidRDefault="00000000" w:rsidRPr="00000000" w14:paraId="0000001A">
      <w:pPr>
        <w:spacing w:after="240" w:before="240" w:lineRule="auto"/>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